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CB" w:rsidRDefault="009548CB" w:rsidP="009548CB">
      <w:r>
        <w:t>Согласовано</w:t>
      </w:r>
    </w:p>
    <w:p w:rsidR="009548CB" w:rsidRDefault="009548CB" w:rsidP="009548CB">
      <w:r>
        <w:t>Зам. Зав. по ВМР</w:t>
      </w:r>
    </w:p>
    <w:p w:rsidR="009548CB" w:rsidRDefault="009548CB" w:rsidP="009548CB">
      <w:r>
        <w:t>МБДОУ детский сад № 66 «Непоседы»</w:t>
      </w:r>
    </w:p>
    <w:p w:rsidR="009548CB" w:rsidRDefault="009548CB" w:rsidP="009548CB">
      <w:r>
        <w:t>________________Е.И. Топоркова</w:t>
      </w:r>
    </w:p>
    <w:p w:rsidR="009548CB" w:rsidRDefault="009548CB" w:rsidP="009548CB">
      <w:r>
        <w:t>«    »__________20___г.</w:t>
      </w:r>
    </w:p>
    <w:p w:rsidR="009548CB" w:rsidRDefault="009548CB" w:rsidP="009548CB">
      <w:pPr>
        <w:ind w:right="-780"/>
        <w:jc w:val="right"/>
      </w:pPr>
      <w:r>
        <w:br w:type="column"/>
      </w:r>
      <w:r>
        <w:lastRenderedPageBreak/>
        <w:t>УТВЕРЖДАЮ</w:t>
      </w:r>
    </w:p>
    <w:p w:rsidR="009548CB" w:rsidRDefault="009548CB" w:rsidP="009548CB">
      <w:pPr>
        <w:ind w:right="-780"/>
        <w:jc w:val="right"/>
      </w:pPr>
      <w:r>
        <w:t xml:space="preserve">Заведующий </w:t>
      </w:r>
    </w:p>
    <w:p w:rsidR="009548CB" w:rsidRDefault="009548CB" w:rsidP="009548CB">
      <w:pPr>
        <w:ind w:right="-780"/>
        <w:jc w:val="right"/>
      </w:pPr>
      <w:r>
        <w:t>МБДОУ детский сад № 66 «Непоседы»</w:t>
      </w:r>
    </w:p>
    <w:p w:rsidR="009548CB" w:rsidRDefault="009548CB" w:rsidP="009548CB">
      <w:pPr>
        <w:ind w:right="-780"/>
        <w:jc w:val="right"/>
      </w:pPr>
      <w:r>
        <w:t xml:space="preserve">________________Е.Н. </w:t>
      </w:r>
      <w:proofErr w:type="spellStart"/>
      <w:r>
        <w:t>Машинистова</w:t>
      </w:r>
      <w:proofErr w:type="spellEnd"/>
    </w:p>
    <w:p w:rsidR="009548CB" w:rsidRDefault="009548CB" w:rsidP="009548CB">
      <w:pPr>
        <w:ind w:right="-780"/>
        <w:jc w:val="right"/>
      </w:pPr>
      <w:r>
        <w:t>«    »__________20__г.</w:t>
      </w:r>
    </w:p>
    <w:p w:rsidR="009548CB" w:rsidRDefault="009548CB" w:rsidP="009548CB">
      <w:pPr>
        <w:ind w:right="-780"/>
        <w:jc w:val="right"/>
      </w:pPr>
    </w:p>
    <w:p w:rsidR="009548CB" w:rsidRDefault="009548CB" w:rsidP="009548CB">
      <w:pPr>
        <w:ind w:right="-780"/>
        <w:jc w:val="right"/>
      </w:pPr>
    </w:p>
    <w:p w:rsidR="009548CB" w:rsidRDefault="009548CB" w:rsidP="009548CB">
      <w:pPr>
        <w:jc w:val="center"/>
        <w:rPr>
          <w:b/>
          <w:sz w:val="36"/>
          <w:szCs w:val="28"/>
        </w:rPr>
        <w:sectPr w:rsidR="009548CB" w:rsidSect="009548CB">
          <w:pgSz w:w="11906" w:h="16838"/>
          <w:pgMar w:top="1134" w:right="1701" w:bottom="1134" w:left="850" w:header="708" w:footer="708" w:gutter="0"/>
          <w:pgBorders w:offsetFrom="page">
            <w:top w:val="musicNotes" w:sz="9" w:space="24" w:color="auto"/>
            <w:left w:val="musicNotes" w:sz="9" w:space="24" w:color="auto"/>
            <w:bottom w:val="musicNotes" w:sz="9" w:space="24" w:color="auto"/>
            <w:right w:val="musicNotes" w:sz="9" w:space="24" w:color="auto"/>
          </w:pgBorders>
          <w:cols w:num="2" w:space="708"/>
          <w:docGrid w:linePitch="360"/>
        </w:sectPr>
      </w:pPr>
    </w:p>
    <w:p w:rsidR="009548CB" w:rsidRDefault="009548CB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7564F4" w:rsidRDefault="007564F4" w:rsidP="009548CB">
      <w:pPr>
        <w:jc w:val="center"/>
        <w:rPr>
          <w:b/>
          <w:sz w:val="36"/>
          <w:szCs w:val="28"/>
        </w:rPr>
      </w:pPr>
    </w:p>
    <w:p w:rsidR="009548CB" w:rsidRDefault="009548CB" w:rsidP="009548CB">
      <w:pPr>
        <w:jc w:val="center"/>
        <w:rPr>
          <w:b/>
          <w:sz w:val="36"/>
          <w:szCs w:val="28"/>
        </w:rPr>
      </w:pPr>
    </w:p>
    <w:p w:rsidR="009548CB" w:rsidRDefault="009548CB" w:rsidP="009548CB">
      <w:pPr>
        <w:jc w:val="center"/>
        <w:rPr>
          <w:b/>
          <w:sz w:val="36"/>
          <w:szCs w:val="28"/>
        </w:rPr>
      </w:pPr>
    </w:p>
    <w:p w:rsidR="009548CB" w:rsidRDefault="009548CB" w:rsidP="009548CB">
      <w:pPr>
        <w:jc w:val="center"/>
        <w:rPr>
          <w:b/>
          <w:sz w:val="36"/>
          <w:szCs w:val="28"/>
        </w:rPr>
      </w:pPr>
    </w:p>
    <w:p w:rsidR="00504DD6" w:rsidRDefault="00504DD6" w:rsidP="009548CB">
      <w:pPr>
        <w:ind w:right="-851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ПЛАН ИНДИВИДУАЛЬНОЙ РАБОТЫ</w:t>
      </w:r>
      <w:r w:rsidRPr="00043007">
        <w:rPr>
          <w:b/>
          <w:sz w:val="36"/>
          <w:szCs w:val="28"/>
        </w:rPr>
        <w:t xml:space="preserve"> С ДЕТЬМИ </w:t>
      </w:r>
    </w:p>
    <w:p w:rsidR="009548CB" w:rsidRPr="009A033D" w:rsidRDefault="00504DD6" w:rsidP="009548CB">
      <w:pPr>
        <w:ind w:right="-851"/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>по музыкальному развитию</w:t>
      </w:r>
    </w:p>
    <w:p w:rsidR="009548CB" w:rsidRPr="009A033D" w:rsidRDefault="009548CB" w:rsidP="009548CB">
      <w:pPr>
        <w:jc w:val="center"/>
        <w:rPr>
          <w:sz w:val="28"/>
          <w:szCs w:val="28"/>
        </w:rPr>
      </w:pPr>
    </w:p>
    <w:p w:rsidR="009548CB" w:rsidRPr="009A033D" w:rsidRDefault="009548CB" w:rsidP="009548CB">
      <w:pPr>
        <w:ind w:right="-851"/>
        <w:jc w:val="center"/>
        <w:rPr>
          <w:i/>
          <w:sz w:val="28"/>
          <w:szCs w:val="28"/>
        </w:rPr>
      </w:pPr>
      <w:r w:rsidRPr="009A033D">
        <w:rPr>
          <w:i/>
          <w:sz w:val="28"/>
          <w:szCs w:val="28"/>
        </w:rPr>
        <w:t>Музыкальный руководитель</w:t>
      </w:r>
      <w:r w:rsidR="004731BE">
        <w:rPr>
          <w:i/>
          <w:sz w:val="28"/>
          <w:szCs w:val="28"/>
        </w:rPr>
        <w:t>/хореограф</w:t>
      </w:r>
    </w:p>
    <w:p w:rsidR="007564F4" w:rsidRPr="007564F4" w:rsidRDefault="004731BE" w:rsidP="007564F4">
      <w:pPr>
        <w:ind w:right="-851"/>
        <w:jc w:val="center"/>
        <w:rPr>
          <w:b/>
          <w:sz w:val="28"/>
          <w:szCs w:val="28"/>
        </w:rPr>
        <w:sectPr w:rsidR="007564F4" w:rsidRPr="007564F4" w:rsidSect="009548CB">
          <w:type w:val="continuous"/>
          <w:pgSz w:w="11906" w:h="16838"/>
          <w:pgMar w:top="1134" w:right="1701" w:bottom="1134" w:left="850" w:header="708" w:footer="708" w:gutter="0"/>
          <w:pgBorders w:offsetFrom="page">
            <w:top w:val="musicNotes" w:sz="9" w:space="24" w:color="auto"/>
            <w:left w:val="musicNotes" w:sz="9" w:space="24" w:color="auto"/>
            <w:bottom w:val="musicNotes" w:sz="9" w:space="24" w:color="auto"/>
            <w:right w:val="musicNotes" w:sz="9" w:space="24" w:color="auto"/>
          </w:pgBorders>
          <w:cols w:space="708"/>
          <w:docGrid w:linePitch="360"/>
        </w:sectPr>
      </w:pPr>
      <w:r>
        <w:rPr>
          <w:b/>
          <w:sz w:val="28"/>
          <w:szCs w:val="28"/>
        </w:rPr>
        <w:t>ПОТАПОВА ТАТЬЯНА БОРИСОВНА</w:t>
      </w: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7564F4" w:rsidRDefault="007564F4" w:rsidP="007564F4">
      <w:pPr>
        <w:jc w:val="center"/>
        <w:rPr>
          <w:sz w:val="28"/>
          <w:szCs w:val="28"/>
        </w:rPr>
      </w:pPr>
    </w:p>
    <w:p w:rsidR="009548CB" w:rsidRPr="009A033D" w:rsidRDefault="009548CB" w:rsidP="007564F4">
      <w:pPr>
        <w:ind w:right="-851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r w:rsidR="007564F4">
        <w:rPr>
          <w:sz w:val="28"/>
          <w:szCs w:val="28"/>
        </w:rPr>
        <w:t>о</w:t>
      </w:r>
      <w:proofErr w:type="spellEnd"/>
      <w:r w:rsidR="007564F4">
        <w:rPr>
          <w:sz w:val="28"/>
          <w:szCs w:val="28"/>
        </w:rPr>
        <w:t>.</w:t>
      </w:r>
      <w:r w:rsidR="004731BE">
        <w:rPr>
          <w:sz w:val="28"/>
          <w:szCs w:val="28"/>
        </w:rPr>
        <w:t xml:space="preserve"> Мытищи, 2020-2021</w:t>
      </w:r>
      <w:r>
        <w:rPr>
          <w:sz w:val="28"/>
          <w:szCs w:val="28"/>
        </w:rPr>
        <w:t xml:space="preserve"> учебный год</w:t>
      </w:r>
    </w:p>
    <w:p w:rsidR="009548CB" w:rsidRPr="009548CB" w:rsidRDefault="009548CB" w:rsidP="007564F4">
      <w:pPr>
        <w:ind w:right="-851"/>
        <w:jc w:val="right"/>
        <w:sectPr w:rsidR="009548CB" w:rsidRPr="009548CB" w:rsidSect="007564F4">
          <w:type w:val="continuous"/>
          <w:pgSz w:w="11906" w:h="16838"/>
          <w:pgMar w:top="1134" w:right="1701" w:bottom="1134" w:left="850" w:header="708" w:footer="708" w:gutter="0"/>
          <w:pgBorders w:offsetFrom="page">
            <w:top w:val="musicNotes" w:sz="9" w:space="24" w:color="auto"/>
            <w:left w:val="musicNotes" w:sz="9" w:space="24" w:color="auto"/>
            <w:bottom w:val="musicNotes" w:sz="9" w:space="24" w:color="auto"/>
            <w:right w:val="musicNotes" w:sz="9" w:space="24" w:color="auto"/>
          </w:pgBorders>
          <w:cols w:space="708"/>
          <w:docGrid w:linePitch="360"/>
        </w:sectPr>
      </w:pPr>
    </w:p>
    <w:p w:rsidR="00A851E6" w:rsidRDefault="00A851E6" w:rsidP="00A851E6">
      <w:pPr>
        <w:jc w:val="center"/>
        <w:rPr>
          <w:b/>
          <w:sz w:val="28"/>
          <w:szCs w:val="28"/>
        </w:rPr>
      </w:pPr>
    </w:p>
    <w:p w:rsidR="00A851E6" w:rsidRDefault="00A851E6" w:rsidP="00A851E6">
      <w:pPr>
        <w:jc w:val="center"/>
        <w:rPr>
          <w:b/>
          <w:sz w:val="28"/>
          <w:szCs w:val="28"/>
        </w:rPr>
      </w:pPr>
    </w:p>
    <w:p w:rsidR="00576A48" w:rsidRPr="00173200" w:rsidRDefault="00576A48" w:rsidP="00576A48">
      <w:pPr>
        <w:spacing w:before="120" w:line="25" w:lineRule="atLeast"/>
        <w:jc w:val="center"/>
        <w:rPr>
          <w:b/>
        </w:rPr>
      </w:pPr>
      <w:r>
        <w:rPr>
          <w:b/>
        </w:rPr>
        <w:t>Примерный п</w:t>
      </w:r>
      <w:r w:rsidRPr="00173200">
        <w:rPr>
          <w:b/>
        </w:rPr>
        <w:t>лан нерегламентированной деятельности</w:t>
      </w:r>
      <w:r>
        <w:rPr>
          <w:b/>
        </w:rPr>
        <w:t xml:space="preserve"> по </w:t>
      </w:r>
      <w:r w:rsidR="004731BE">
        <w:rPr>
          <w:b/>
        </w:rPr>
        <w:t>хореографии</w:t>
      </w:r>
    </w:p>
    <w:p w:rsidR="00576A48" w:rsidRPr="001E7F2F" w:rsidRDefault="00576A48" w:rsidP="00576A48">
      <w:pPr>
        <w:spacing w:before="120" w:line="25" w:lineRule="atLeast"/>
        <w:jc w:val="center"/>
        <w:rPr>
          <w:b/>
        </w:rPr>
      </w:pPr>
      <w:r w:rsidRPr="00173200">
        <w:rPr>
          <w:b/>
        </w:rPr>
        <w:t xml:space="preserve">с детьми </w:t>
      </w:r>
      <w:r>
        <w:rPr>
          <w:b/>
        </w:rPr>
        <w:t xml:space="preserve">старшей группы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666"/>
        <w:gridCol w:w="6862"/>
      </w:tblGrid>
      <w:tr w:rsidR="004731BE" w:rsidRPr="001E7F2F" w:rsidTr="004731BE">
        <w:trPr>
          <w:trHeight w:val="650"/>
        </w:trPr>
        <w:tc>
          <w:tcPr>
            <w:tcW w:w="717" w:type="dxa"/>
          </w:tcPr>
          <w:p w:rsidR="004731BE" w:rsidRPr="00936C04" w:rsidRDefault="004731BE" w:rsidP="00CA2E39">
            <w:pPr>
              <w:ind w:left="-6"/>
              <w:rPr>
                <w:b/>
              </w:rPr>
            </w:pPr>
            <w:proofErr w:type="spellStart"/>
            <w:r>
              <w:rPr>
                <w:b/>
              </w:rPr>
              <w:t>Ме</w:t>
            </w:r>
            <w:r w:rsidRPr="00936C04">
              <w:rPr>
                <w:b/>
              </w:rPr>
              <w:t>с</w:t>
            </w:r>
            <w:proofErr w:type="spellEnd"/>
          </w:p>
        </w:tc>
        <w:tc>
          <w:tcPr>
            <w:tcW w:w="666" w:type="dxa"/>
          </w:tcPr>
          <w:p w:rsidR="004731BE" w:rsidRPr="00936C04" w:rsidRDefault="004731BE" w:rsidP="00CA2E39">
            <w:pPr>
              <w:ind w:left="-6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Pr="00936C04">
              <w:rPr>
                <w:b/>
              </w:rPr>
              <w:t>ед</w:t>
            </w:r>
            <w:proofErr w:type="spellEnd"/>
          </w:p>
        </w:tc>
        <w:tc>
          <w:tcPr>
            <w:tcW w:w="6862" w:type="dxa"/>
          </w:tcPr>
          <w:p w:rsidR="004731BE" w:rsidRDefault="004731BE" w:rsidP="00CA2E39">
            <w:pPr>
              <w:ind w:left="-6"/>
              <w:rPr>
                <w:b/>
              </w:rPr>
            </w:pPr>
            <w:r w:rsidRPr="00936C04">
              <w:rPr>
                <w:b/>
              </w:rPr>
              <w:t xml:space="preserve">Оркестр \ </w:t>
            </w:r>
          </w:p>
          <w:p w:rsidR="004731BE" w:rsidRPr="00936C04" w:rsidRDefault="004731BE" w:rsidP="00CA2E39">
            <w:pPr>
              <w:ind w:left="-6"/>
              <w:rPr>
                <w:b/>
              </w:rPr>
            </w:pPr>
            <w:proofErr w:type="gramStart"/>
            <w:r w:rsidRPr="00936C04">
              <w:rPr>
                <w:b/>
              </w:rPr>
              <w:t>Муз.-</w:t>
            </w:r>
            <w:proofErr w:type="gramEnd"/>
            <w:r w:rsidRPr="00936C04">
              <w:rPr>
                <w:b/>
              </w:rPr>
              <w:t>ритмические движения</w:t>
            </w:r>
          </w:p>
        </w:tc>
      </w:tr>
      <w:tr w:rsidR="004731BE" w:rsidRPr="001E7F2F" w:rsidTr="004731BE">
        <w:trPr>
          <w:trHeight w:val="840"/>
        </w:trPr>
        <w:tc>
          <w:tcPr>
            <w:tcW w:w="717" w:type="dxa"/>
            <w:vMerge w:val="restart"/>
            <w:textDirection w:val="btLr"/>
          </w:tcPr>
          <w:p w:rsidR="004731BE" w:rsidRPr="009C79BC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 w:rsidRPr="009C79BC">
              <w:rPr>
                <w:b/>
                <w:sz w:val="32"/>
              </w:rPr>
              <w:t>Сентябрь</w:t>
            </w:r>
          </w:p>
        </w:tc>
        <w:tc>
          <w:tcPr>
            <w:tcW w:w="666" w:type="dxa"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  <w:r w:rsidRPr="001E7F2F">
              <w:t>1</w:t>
            </w:r>
          </w:p>
        </w:tc>
        <w:tc>
          <w:tcPr>
            <w:tcW w:w="6862" w:type="dxa"/>
          </w:tcPr>
          <w:p w:rsidR="004731BE" w:rsidRPr="001E7F2F" w:rsidRDefault="004731BE" w:rsidP="00CA2E39">
            <w:pPr>
              <w:ind w:left="-6"/>
            </w:pPr>
            <w:r>
              <w:t>м\д игра на развитие чувства ритма «Аплодисменты»</w:t>
            </w:r>
          </w:p>
        </w:tc>
      </w:tr>
      <w:tr w:rsidR="004731BE" w:rsidRPr="001E7F2F" w:rsidTr="004731BE">
        <w:trPr>
          <w:trHeight w:val="945"/>
        </w:trPr>
        <w:tc>
          <w:tcPr>
            <w:tcW w:w="717" w:type="dxa"/>
            <w:vMerge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</w:p>
        </w:tc>
        <w:tc>
          <w:tcPr>
            <w:tcW w:w="666" w:type="dxa"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  <w:r w:rsidRPr="001E7F2F">
              <w:t>2</w:t>
            </w:r>
          </w:p>
        </w:tc>
        <w:tc>
          <w:tcPr>
            <w:tcW w:w="6862" w:type="dxa"/>
          </w:tcPr>
          <w:p w:rsidR="004731BE" w:rsidRDefault="004731BE" w:rsidP="00CA2E39">
            <w:r w:rsidRPr="001E7F2F">
              <w:t>Подвижная игра</w:t>
            </w:r>
            <w:r>
              <w:t xml:space="preserve"> (подгруппа)</w:t>
            </w:r>
          </w:p>
          <w:p w:rsidR="004731BE" w:rsidRPr="001E7F2F" w:rsidRDefault="004731BE" w:rsidP="00CA2E39">
            <w:r>
              <w:t>«Пугало»</w:t>
            </w:r>
          </w:p>
        </w:tc>
      </w:tr>
      <w:tr w:rsidR="004731BE" w:rsidRPr="001E7F2F" w:rsidTr="004731BE">
        <w:trPr>
          <w:trHeight w:val="900"/>
        </w:trPr>
        <w:tc>
          <w:tcPr>
            <w:tcW w:w="717" w:type="dxa"/>
            <w:vMerge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</w:p>
        </w:tc>
        <w:tc>
          <w:tcPr>
            <w:tcW w:w="666" w:type="dxa"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  <w:r w:rsidRPr="001E7F2F">
              <w:t>3</w:t>
            </w:r>
          </w:p>
        </w:tc>
        <w:tc>
          <w:tcPr>
            <w:tcW w:w="6862" w:type="dxa"/>
          </w:tcPr>
          <w:p w:rsidR="004731BE" w:rsidRPr="001E7F2F" w:rsidRDefault="004731BE" w:rsidP="00CA2E39">
            <w:r w:rsidRPr="001E7F2F">
              <w:t>м\д игра на ознакомление с муз. инструментами</w:t>
            </w:r>
            <w:r>
              <w:t xml:space="preserve"> «Угадай-ка»</w:t>
            </w:r>
          </w:p>
        </w:tc>
      </w:tr>
      <w:tr w:rsidR="004731BE" w:rsidRPr="001E7F2F" w:rsidTr="004731BE">
        <w:trPr>
          <w:trHeight w:val="870"/>
        </w:trPr>
        <w:tc>
          <w:tcPr>
            <w:tcW w:w="717" w:type="dxa"/>
            <w:vMerge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</w:p>
        </w:tc>
        <w:tc>
          <w:tcPr>
            <w:tcW w:w="666" w:type="dxa"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  <w:r w:rsidRPr="001E7F2F">
              <w:t>4</w:t>
            </w:r>
          </w:p>
        </w:tc>
        <w:tc>
          <w:tcPr>
            <w:tcW w:w="6862" w:type="dxa"/>
          </w:tcPr>
          <w:p w:rsidR="004731BE" w:rsidRPr="001E7F2F" w:rsidRDefault="004731BE" w:rsidP="00CA2E39">
            <w:pPr>
              <w:ind w:left="-6"/>
            </w:pPr>
            <w:r w:rsidRPr="001E7F2F">
              <w:t xml:space="preserve">Закрепление танцевальных движений </w:t>
            </w:r>
            <w:r>
              <w:t>(подгруппа) «</w:t>
            </w:r>
            <w:proofErr w:type="gramStart"/>
            <w:r>
              <w:t>Танец  с</w:t>
            </w:r>
            <w:proofErr w:type="gramEnd"/>
            <w:r>
              <w:t xml:space="preserve"> корзиночками» </w:t>
            </w:r>
          </w:p>
        </w:tc>
      </w:tr>
      <w:tr w:rsidR="004731BE" w:rsidRPr="001E7F2F" w:rsidTr="004731BE">
        <w:trPr>
          <w:cantSplit/>
          <w:trHeight w:val="823"/>
        </w:trPr>
        <w:tc>
          <w:tcPr>
            <w:tcW w:w="717" w:type="dxa"/>
            <w:vMerge w:val="restart"/>
            <w:textDirection w:val="btLr"/>
          </w:tcPr>
          <w:p w:rsidR="004731BE" w:rsidRPr="001E7F2F" w:rsidRDefault="004731BE" w:rsidP="00CA2E39">
            <w:pPr>
              <w:spacing w:before="120" w:line="25" w:lineRule="atLeast"/>
              <w:ind w:left="-6" w:right="113"/>
              <w:jc w:val="center"/>
            </w:pPr>
            <w:r>
              <w:rPr>
                <w:b/>
                <w:sz w:val="32"/>
              </w:rPr>
              <w:t>Октябрь</w:t>
            </w:r>
          </w:p>
        </w:tc>
        <w:tc>
          <w:tcPr>
            <w:tcW w:w="666" w:type="dxa"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  <w:r w:rsidRPr="001E7F2F">
              <w:t>1</w:t>
            </w:r>
          </w:p>
        </w:tc>
        <w:tc>
          <w:tcPr>
            <w:tcW w:w="6862" w:type="dxa"/>
          </w:tcPr>
          <w:p w:rsidR="004731BE" w:rsidRPr="001E7F2F" w:rsidRDefault="004731BE" w:rsidP="00CA2E39">
            <w:pPr>
              <w:ind w:left="-6"/>
            </w:pPr>
            <w:r w:rsidRPr="001E7F2F">
              <w:t>Творческий танец</w:t>
            </w:r>
            <w:r>
              <w:t xml:space="preserve"> «Осенний ветерок»</w:t>
            </w:r>
          </w:p>
        </w:tc>
      </w:tr>
      <w:tr w:rsidR="004731BE" w:rsidRPr="001E7F2F" w:rsidTr="004731BE">
        <w:trPr>
          <w:trHeight w:val="1155"/>
        </w:trPr>
        <w:tc>
          <w:tcPr>
            <w:tcW w:w="717" w:type="dxa"/>
            <w:vMerge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</w:p>
        </w:tc>
        <w:tc>
          <w:tcPr>
            <w:tcW w:w="666" w:type="dxa"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  <w:r w:rsidRPr="001E7F2F">
              <w:t>2</w:t>
            </w:r>
          </w:p>
        </w:tc>
        <w:tc>
          <w:tcPr>
            <w:tcW w:w="6862" w:type="dxa"/>
          </w:tcPr>
          <w:p w:rsidR="004731BE" w:rsidRPr="001E7F2F" w:rsidRDefault="004731BE" w:rsidP="00CA2E39">
            <w:pPr>
              <w:ind w:left="-6"/>
            </w:pPr>
            <w:r w:rsidRPr="001E7F2F">
              <w:t xml:space="preserve">Закрепление навыков игры на </w:t>
            </w:r>
            <w:r>
              <w:t>треугольнике</w:t>
            </w:r>
          </w:p>
        </w:tc>
      </w:tr>
      <w:tr w:rsidR="004731BE" w:rsidRPr="001E7F2F" w:rsidTr="004731BE">
        <w:trPr>
          <w:trHeight w:val="1095"/>
        </w:trPr>
        <w:tc>
          <w:tcPr>
            <w:tcW w:w="717" w:type="dxa"/>
            <w:vMerge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</w:p>
        </w:tc>
        <w:tc>
          <w:tcPr>
            <w:tcW w:w="666" w:type="dxa"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  <w:r w:rsidRPr="001E7F2F">
              <w:t>3</w:t>
            </w:r>
          </w:p>
        </w:tc>
        <w:tc>
          <w:tcPr>
            <w:tcW w:w="6862" w:type="dxa"/>
          </w:tcPr>
          <w:p w:rsidR="004731BE" w:rsidRPr="001E7F2F" w:rsidRDefault="004731BE" w:rsidP="00CA2E39">
            <w:r>
              <w:t>Знакомство с музыкальными профессиями: композитор</w:t>
            </w:r>
          </w:p>
        </w:tc>
      </w:tr>
      <w:tr w:rsidR="004731BE" w:rsidRPr="001E7F2F" w:rsidTr="004731BE">
        <w:trPr>
          <w:trHeight w:val="915"/>
        </w:trPr>
        <w:tc>
          <w:tcPr>
            <w:tcW w:w="717" w:type="dxa"/>
            <w:vMerge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</w:p>
        </w:tc>
        <w:tc>
          <w:tcPr>
            <w:tcW w:w="666" w:type="dxa"/>
          </w:tcPr>
          <w:p w:rsidR="004731BE" w:rsidRPr="001E7F2F" w:rsidRDefault="004731BE" w:rsidP="00CA2E39">
            <w:pPr>
              <w:spacing w:before="120" w:line="25" w:lineRule="atLeast"/>
              <w:ind w:left="-6"/>
            </w:pPr>
            <w:r w:rsidRPr="001E7F2F">
              <w:t>4</w:t>
            </w:r>
          </w:p>
        </w:tc>
        <w:tc>
          <w:tcPr>
            <w:tcW w:w="6862" w:type="dxa"/>
          </w:tcPr>
          <w:p w:rsidR="004731BE" w:rsidRDefault="004731BE" w:rsidP="00CA2E39">
            <w:pPr>
              <w:ind w:left="-6"/>
            </w:pPr>
            <w:r w:rsidRPr="001E7F2F">
              <w:t>Закрепление композиции танца</w:t>
            </w:r>
          </w:p>
          <w:p w:rsidR="004731BE" w:rsidRPr="001E7F2F" w:rsidRDefault="004731BE" w:rsidP="00CA2E39">
            <w:pPr>
              <w:ind w:left="-6"/>
            </w:pPr>
            <w:r>
              <w:t>(подгруппа) «Краски осени»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9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65"/>
        <w:gridCol w:w="7429"/>
      </w:tblGrid>
      <w:tr w:rsidR="004731BE" w:rsidTr="004731BE">
        <w:trPr>
          <w:trHeight w:val="6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Мес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gramStart"/>
            <w:r>
              <w:rPr>
                <w:b/>
              </w:rPr>
              <w:t>Муз.-</w:t>
            </w:r>
            <w:proofErr w:type="gramEnd"/>
            <w:r>
              <w:rPr>
                <w:b/>
              </w:rPr>
              <w:t>ритмические движения</w:t>
            </w:r>
          </w:p>
        </w:tc>
      </w:tr>
      <w:tr w:rsidR="004731BE" w:rsidTr="004731BE">
        <w:trPr>
          <w:trHeight w:val="84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Ноябрь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м\д игра на развитие чувства ритма «Весёлый ритм»</w:t>
            </w:r>
          </w:p>
        </w:tc>
      </w:tr>
      <w:tr w:rsidR="004731BE" w:rsidTr="004731B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Подвижная игра (подгруппа)</w:t>
            </w:r>
          </w:p>
          <w:p w:rsidR="004731BE" w:rsidRDefault="004731BE" w:rsidP="00CA2E39">
            <w:pPr>
              <w:spacing w:line="256" w:lineRule="auto"/>
            </w:pPr>
            <w:r>
              <w:t>«Ой, мороз»</w:t>
            </w:r>
          </w:p>
        </w:tc>
      </w:tr>
      <w:tr w:rsidR="004731BE" w:rsidTr="004731B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м\д игра на ознакомление с муз. инструментами «На чём играю?»</w:t>
            </w:r>
          </w:p>
        </w:tc>
      </w:tr>
      <w:tr w:rsidR="004731BE" w:rsidTr="004731BE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Закрепление танцевальных движений (подгруппа) «Куколки и клоуны»</w:t>
            </w:r>
          </w:p>
        </w:tc>
      </w:tr>
      <w:tr w:rsidR="004731BE" w:rsidTr="004731BE">
        <w:trPr>
          <w:cantSplit/>
          <w:trHeight w:val="82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</w:pPr>
            <w:r>
              <w:rPr>
                <w:b/>
                <w:sz w:val="32"/>
              </w:rPr>
              <w:t>Декабрь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Знакомство с балетом</w:t>
            </w:r>
          </w:p>
        </w:tc>
      </w:tr>
      <w:tr w:rsidR="004731BE" w:rsidTr="004731BE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Знакомство с жанрами инструментальной музыки</w:t>
            </w:r>
          </w:p>
        </w:tc>
      </w:tr>
      <w:tr w:rsidR="004731BE" w:rsidTr="004731BE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 xml:space="preserve">Творческое </w:t>
            </w:r>
            <w:proofErr w:type="spellStart"/>
            <w:r>
              <w:t>музицирование</w:t>
            </w:r>
            <w:proofErr w:type="spellEnd"/>
            <w:r>
              <w:t xml:space="preserve"> «Что делаю?»</w:t>
            </w:r>
          </w:p>
        </w:tc>
      </w:tr>
      <w:tr w:rsidR="004731BE" w:rsidTr="004731BE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Закрепление композиции танца</w:t>
            </w:r>
          </w:p>
          <w:p w:rsidR="004731BE" w:rsidRDefault="004731BE" w:rsidP="00CA2E39">
            <w:pPr>
              <w:spacing w:line="256" w:lineRule="auto"/>
              <w:ind w:left="-6"/>
            </w:pPr>
            <w:r>
              <w:t>(подгруппа) «Танец бусинок»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9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94"/>
        <w:gridCol w:w="6912"/>
      </w:tblGrid>
      <w:tr w:rsidR="004731BE" w:rsidTr="004731BE">
        <w:trPr>
          <w:trHeight w:val="6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gramStart"/>
            <w:r>
              <w:rPr>
                <w:b/>
              </w:rPr>
              <w:t>Муз.-</w:t>
            </w:r>
            <w:proofErr w:type="gramEnd"/>
            <w:r>
              <w:rPr>
                <w:b/>
              </w:rPr>
              <w:t>ритмические движения</w:t>
            </w:r>
          </w:p>
        </w:tc>
      </w:tr>
      <w:tr w:rsidR="004731BE" w:rsidTr="004731BE">
        <w:trPr>
          <w:trHeight w:val="84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м\д игра на развитие чувства ритма «</w:t>
            </w:r>
            <w:proofErr w:type="spellStart"/>
            <w:r>
              <w:t>Стучалки</w:t>
            </w:r>
            <w:proofErr w:type="spellEnd"/>
            <w:r>
              <w:t>»</w:t>
            </w:r>
          </w:p>
        </w:tc>
      </w:tr>
      <w:tr w:rsidR="004731BE" w:rsidTr="004731B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Подвижная игра (подгруппа)</w:t>
            </w:r>
          </w:p>
          <w:p w:rsidR="004731BE" w:rsidRDefault="004731BE" w:rsidP="00CA2E39">
            <w:pPr>
              <w:spacing w:line="256" w:lineRule="auto"/>
            </w:pPr>
            <w:r>
              <w:t>«Догони!»</w:t>
            </w:r>
          </w:p>
        </w:tc>
      </w:tr>
      <w:tr w:rsidR="004731BE" w:rsidTr="004731B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м\д игра на ознакомление с муз. инструментами «В мире музыкальных инструментов»</w:t>
            </w:r>
          </w:p>
        </w:tc>
      </w:tr>
      <w:tr w:rsidR="004731BE" w:rsidTr="004731BE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Закрепление танцевальных движений (подгруппа) «Солнышки»</w:t>
            </w:r>
          </w:p>
        </w:tc>
      </w:tr>
      <w:tr w:rsidR="004731BE" w:rsidTr="004731BE">
        <w:trPr>
          <w:cantSplit/>
          <w:trHeight w:val="82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Творческий танец «Замри!»</w:t>
            </w:r>
          </w:p>
        </w:tc>
      </w:tr>
      <w:tr w:rsidR="004731BE" w:rsidTr="004731BE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Знакомство с жанрами инструментальной музыки: марши</w:t>
            </w:r>
          </w:p>
        </w:tc>
      </w:tr>
      <w:tr w:rsidR="004731BE" w:rsidTr="004731BE">
        <w:trPr>
          <w:trHeight w:val="10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Знакомство с музыкальными профессиями: дирижер</w:t>
            </w:r>
          </w:p>
        </w:tc>
      </w:tr>
      <w:tr w:rsidR="004731BE" w:rsidTr="004731BE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1BE" w:rsidRPr="006B3A5C" w:rsidRDefault="004731BE" w:rsidP="00CA2E39">
            <w:pPr>
              <w:spacing w:after="160" w:line="259" w:lineRule="auto"/>
              <w:ind w:left="113" w:right="113"/>
              <w:jc w:val="center"/>
              <w:rPr>
                <w:b/>
              </w:rPr>
            </w:pPr>
            <w:r w:rsidRPr="006B3A5C">
              <w:rPr>
                <w:b/>
                <w:sz w:val="32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Закрепление композиции танца</w:t>
            </w:r>
          </w:p>
          <w:p w:rsidR="004731BE" w:rsidRDefault="004731BE" w:rsidP="00CA2E39">
            <w:pPr>
              <w:spacing w:line="256" w:lineRule="auto"/>
              <w:ind w:left="-6"/>
            </w:pPr>
            <w:r>
              <w:t>(подгруппа) «Маленькая страна»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9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93"/>
        <w:gridCol w:w="6913"/>
      </w:tblGrid>
      <w:tr w:rsidR="004731BE" w:rsidTr="004731BE">
        <w:trPr>
          <w:trHeight w:val="6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Мес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gramStart"/>
            <w:r>
              <w:rPr>
                <w:b/>
              </w:rPr>
              <w:t>Муз.-</w:t>
            </w:r>
            <w:proofErr w:type="gramEnd"/>
            <w:r>
              <w:rPr>
                <w:b/>
              </w:rPr>
              <w:t>ритмические движения</w:t>
            </w:r>
          </w:p>
        </w:tc>
      </w:tr>
      <w:tr w:rsidR="004731BE" w:rsidTr="004731BE">
        <w:trPr>
          <w:trHeight w:val="84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Март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м\д игра на развитие чувства ритма «Весёлый ритм»</w:t>
            </w:r>
          </w:p>
        </w:tc>
      </w:tr>
      <w:tr w:rsidR="004731BE" w:rsidTr="004731B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Подвижная игра (подгруппа)</w:t>
            </w:r>
          </w:p>
          <w:p w:rsidR="004731BE" w:rsidRDefault="004731BE" w:rsidP="00CA2E39">
            <w:pPr>
              <w:spacing w:line="256" w:lineRule="auto"/>
            </w:pPr>
            <w:r>
              <w:t>«Займи место»</w:t>
            </w:r>
          </w:p>
        </w:tc>
      </w:tr>
      <w:tr w:rsidR="004731BE" w:rsidTr="004731B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м\д игра на ознакомление с муз. инструментами «Заиграла музыка»</w:t>
            </w:r>
          </w:p>
        </w:tc>
      </w:tr>
      <w:tr w:rsidR="004731BE" w:rsidTr="004731BE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Апрель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Закрепление танцевальных движений (подгруппа) «Вальс»</w:t>
            </w:r>
          </w:p>
        </w:tc>
      </w:tr>
      <w:tr w:rsidR="004731BE" w:rsidTr="004731BE">
        <w:trPr>
          <w:cantSplit/>
          <w:trHeight w:val="823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Творческий танец «Фантазия»</w:t>
            </w:r>
          </w:p>
        </w:tc>
      </w:tr>
      <w:tr w:rsidR="004731BE" w:rsidTr="004731BE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 xml:space="preserve">Закрепление навыков игры на </w:t>
            </w:r>
            <w:proofErr w:type="spellStart"/>
            <w:r>
              <w:t>металофоне</w:t>
            </w:r>
            <w:proofErr w:type="spellEnd"/>
          </w:p>
        </w:tc>
      </w:tr>
      <w:tr w:rsidR="004731BE" w:rsidTr="004731BE">
        <w:trPr>
          <w:trHeight w:val="10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 xml:space="preserve">Творческое </w:t>
            </w:r>
            <w:proofErr w:type="spellStart"/>
            <w:r>
              <w:t>музицирование</w:t>
            </w:r>
            <w:proofErr w:type="spellEnd"/>
            <w:r>
              <w:t xml:space="preserve"> «Озвученная сказка»</w:t>
            </w:r>
          </w:p>
        </w:tc>
      </w:tr>
      <w:tr w:rsidR="004731BE" w:rsidTr="004731BE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1BE" w:rsidRPr="0056652A" w:rsidRDefault="004731BE" w:rsidP="00CA2E39">
            <w:pPr>
              <w:spacing w:after="160" w:line="259" w:lineRule="auto"/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1-4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Закрепление композиции танца</w:t>
            </w:r>
          </w:p>
          <w:p w:rsidR="004731BE" w:rsidRDefault="004731BE" w:rsidP="00CA2E39">
            <w:pPr>
              <w:spacing w:line="256" w:lineRule="auto"/>
              <w:ind w:left="-6"/>
            </w:pPr>
            <w:r>
              <w:t>(подгруппа) «</w:t>
            </w:r>
            <w:proofErr w:type="spellStart"/>
            <w:r>
              <w:t>Одувавнчики</w:t>
            </w:r>
            <w:proofErr w:type="spellEnd"/>
            <w:r>
              <w:t>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9" w:lineRule="auto"/>
      </w:pPr>
      <w:r>
        <w:br w:type="page"/>
      </w:r>
    </w:p>
    <w:p w:rsidR="00576A48" w:rsidRDefault="00576A48" w:rsidP="00576A48">
      <w:pPr>
        <w:spacing w:before="120" w:line="25" w:lineRule="atLeast"/>
        <w:jc w:val="center"/>
        <w:rPr>
          <w:b/>
        </w:rPr>
      </w:pPr>
      <w:r>
        <w:rPr>
          <w:b/>
        </w:rPr>
        <w:t xml:space="preserve">Примерный план нерегламентированной деятельности по </w:t>
      </w:r>
      <w:r w:rsidR="004731BE">
        <w:rPr>
          <w:b/>
        </w:rPr>
        <w:t>хореографии</w:t>
      </w:r>
    </w:p>
    <w:p w:rsidR="00576A48" w:rsidRDefault="00576A48" w:rsidP="00576A48">
      <w:pPr>
        <w:spacing w:before="120" w:line="25" w:lineRule="atLeast"/>
        <w:jc w:val="center"/>
        <w:rPr>
          <w:b/>
        </w:rPr>
      </w:pPr>
      <w:r>
        <w:rPr>
          <w:b/>
        </w:rPr>
        <w:t xml:space="preserve">с детьми подготовительной к школе группы 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67"/>
        <w:gridCol w:w="7427"/>
      </w:tblGrid>
      <w:tr w:rsidR="004731BE" w:rsidTr="004731BE">
        <w:trPr>
          <w:trHeight w:val="6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Мес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4731BE" w:rsidRDefault="004731BE" w:rsidP="00CA2E39">
            <w:pPr>
              <w:spacing w:line="256" w:lineRule="auto"/>
              <w:ind w:left="-6"/>
              <w:rPr>
                <w:b/>
              </w:rPr>
            </w:pPr>
            <w:proofErr w:type="gramStart"/>
            <w:r>
              <w:rPr>
                <w:b/>
              </w:rPr>
              <w:t>Муз.-</w:t>
            </w:r>
            <w:proofErr w:type="gramEnd"/>
            <w:r>
              <w:rPr>
                <w:b/>
              </w:rPr>
              <w:t>ритмические движения</w:t>
            </w:r>
          </w:p>
        </w:tc>
      </w:tr>
      <w:tr w:rsidR="004731BE" w:rsidTr="004731BE">
        <w:trPr>
          <w:trHeight w:val="84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Сентябрь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м\д игра на развитие чувства ритма «Ритм на ладошках»</w:t>
            </w:r>
          </w:p>
        </w:tc>
      </w:tr>
      <w:tr w:rsidR="004731BE" w:rsidTr="004731B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Подвижная игра (подгруппа)</w:t>
            </w:r>
          </w:p>
          <w:p w:rsidR="004731BE" w:rsidRDefault="004731BE" w:rsidP="00CA2E39">
            <w:pPr>
              <w:spacing w:line="256" w:lineRule="auto"/>
            </w:pPr>
            <w:r>
              <w:t>«Сапожник»</w:t>
            </w:r>
          </w:p>
        </w:tc>
      </w:tr>
      <w:tr w:rsidR="004731BE" w:rsidTr="004731B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м\д игра на ознакомление с муз. инструментами «Угадай, на чём играю?»</w:t>
            </w:r>
          </w:p>
        </w:tc>
      </w:tr>
      <w:tr w:rsidR="004731BE" w:rsidTr="004731BE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Закрепление танцевальных движений (подгруппа) «</w:t>
            </w:r>
            <w:proofErr w:type="gramStart"/>
            <w:r>
              <w:t>Танец  с</w:t>
            </w:r>
            <w:proofErr w:type="gramEnd"/>
            <w:r>
              <w:t xml:space="preserve"> платками» </w:t>
            </w:r>
          </w:p>
        </w:tc>
      </w:tr>
      <w:tr w:rsidR="004731BE" w:rsidTr="004731BE">
        <w:trPr>
          <w:cantSplit/>
          <w:trHeight w:val="82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</w:pPr>
            <w:r>
              <w:rPr>
                <w:b/>
                <w:sz w:val="32"/>
              </w:rPr>
              <w:t>Октябрь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Творческий танец «Осенняя фантазия»</w:t>
            </w:r>
          </w:p>
        </w:tc>
      </w:tr>
      <w:tr w:rsidR="004731BE" w:rsidTr="004731BE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Закрепление навыков игры на металлофоне</w:t>
            </w:r>
          </w:p>
        </w:tc>
      </w:tr>
      <w:tr w:rsidR="004731BE" w:rsidTr="004731BE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</w:pPr>
            <w:r>
              <w:t>Знакомство с музыкальными профессиями: композитор</w:t>
            </w:r>
          </w:p>
        </w:tc>
      </w:tr>
      <w:tr w:rsidR="004731BE" w:rsidTr="004731BE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6" w:lineRule="auto"/>
              <w:ind w:left="-6"/>
            </w:pPr>
            <w:r>
              <w:t>Закрепление композиции танца</w:t>
            </w:r>
          </w:p>
          <w:p w:rsidR="004731BE" w:rsidRDefault="004731BE" w:rsidP="00CA2E39">
            <w:pPr>
              <w:spacing w:line="256" w:lineRule="auto"/>
              <w:ind w:left="-6"/>
            </w:pPr>
            <w:r>
              <w:t>(подгруппа) «Танец огня»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6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65"/>
        <w:gridCol w:w="7145"/>
      </w:tblGrid>
      <w:tr w:rsidR="004731BE" w:rsidTr="004731BE">
        <w:trPr>
          <w:trHeight w:val="6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Мес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gramStart"/>
            <w:r>
              <w:rPr>
                <w:b/>
              </w:rPr>
              <w:t>Муз.-</w:t>
            </w:r>
            <w:proofErr w:type="gramEnd"/>
            <w:r>
              <w:rPr>
                <w:b/>
              </w:rPr>
              <w:t>ритмические движения</w:t>
            </w:r>
          </w:p>
        </w:tc>
      </w:tr>
      <w:tr w:rsidR="004731BE" w:rsidTr="004731BE">
        <w:trPr>
          <w:trHeight w:val="84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Ноябрь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м\д игра на развитие чувства ритма «Весёлый ритм»</w:t>
            </w:r>
          </w:p>
        </w:tc>
      </w:tr>
      <w:tr w:rsidR="004731BE" w:rsidTr="004731B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</w:pPr>
            <w:r>
              <w:t>Подвижная игра (подгруппа)</w:t>
            </w:r>
          </w:p>
          <w:p w:rsidR="004731BE" w:rsidRDefault="004731BE" w:rsidP="00CA2E39">
            <w:pPr>
              <w:spacing w:line="254" w:lineRule="auto"/>
            </w:pPr>
            <w:r>
              <w:t>«Снеговики»</w:t>
            </w:r>
          </w:p>
        </w:tc>
      </w:tr>
      <w:tr w:rsidR="004731BE" w:rsidTr="004731B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</w:pPr>
            <w:r>
              <w:t>м\д игра на ознакомление с муз. инструментами «В мире музыкальных инструментов»</w:t>
            </w:r>
          </w:p>
        </w:tc>
      </w:tr>
      <w:tr w:rsidR="004731BE" w:rsidTr="004731BE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Закрепление танцевальных движений (подгруппа) «Танец звёздочек»</w:t>
            </w:r>
          </w:p>
        </w:tc>
      </w:tr>
      <w:tr w:rsidR="004731BE" w:rsidTr="004731BE">
        <w:trPr>
          <w:cantSplit/>
          <w:trHeight w:val="82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</w:pPr>
            <w:r>
              <w:rPr>
                <w:b/>
                <w:sz w:val="32"/>
              </w:rPr>
              <w:t>Декабрь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Знакомство с балетом</w:t>
            </w:r>
          </w:p>
        </w:tc>
      </w:tr>
      <w:tr w:rsidR="004731BE" w:rsidTr="004731BE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Знакомство с жанрами инструментальной музыки</w:t>
            </w:r>
          </w:p>
        </w:tc>
      </w:tr>
      <w:tr w:rsidR="004731BE" w:rsidTr="004731BE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</w:pPr>
            <w:r>
              <w:t xml:space="preserve">Творческое </w:t>
            </w:r>
            <w:proofErr w:type="spellStart"/>
            <w:r>
              <w:t>музицирование</w:t>
            </w:r>
            <w:proofErr w:type="spellEnd"/>
            <w:r>
              <w:t xml:space="preserve"> «Придумай песенку»</w:t>
            </w:r>
          </w:p>
        </w:tc>
      </w:tr>
      <w:tr w:rsidR="004731BE" w:rsidTr="004731BE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Закрепление композиции танца</w:t>
            </w:r>
          </w:p>
          <w:p w:rsidR="004731BE" w:rsidRDefault="004731BE" w:rsidP="00CA2E39">
            <w:pPr>
              <w:spacing w:line="254" w:lineRule="auto"/>
              <w:ind w:left="-6"/>
            </w:pPr>
            <w:r>
              <w:t>(подгруппа) «Марш снеговиков с метёлками»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6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94"/>
        <w:gridCol w:w="7054"/>
      </w:tblGrid>
      <w:tr w:rsidR="004731BE" w:rsidTr="004731BE">
        <w:trPr>
          <w:trHeight w:val="6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Мес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gramStart"/>
            <w:r>
              <w:rPr>
                <w:b/>
              </w:rPr>
              <w:t>Муз.-</w:t>
            </w:r>
            <w:proofErr w:type="gramEnd"/>
            <w:r>
              <w:rPr>
                <w:b/>
              </w:rPr>
              <w:t>ритмические движения</w:t>
            </w:r>
          </w:p>
        </w:tc>
      </w:tr>
      <w:tr w:rsidR="004731BE" w:rsidTr="004731BE">
        <w:trPr>
          <w:trHeight w:val="84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м\д игра на развитие чувства ритма «Аплодисменты»</w:t>
            </w:r>
          </w:p>
        </w:tc>
      </w:tr>
      <w:tr w:rsidR="004731BE" w:rsidTr="004731B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</w:pPr>
            <w:r>
              <w:t>Подвижная игра (подгруппа)</w:t>
            </w:r>
          </w:p>
          <w:p w:rsidR="004731BE" w:rsidRDefault="004731BE" w:rsidP="00CA2E39">
            <w:pPr>
              <w:spacing w:line="254" w:lineRule="auto"/>
            </w:pPr>
            <w:r>
              <w:t>«Будь ловким!»</w:t>
            </w:r>
          </w:p>
        </w:tc>
      </w:tr>
      <w:tr w:rsidR="004731BE" w:rsidTr="004731B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</w:pPr>
            <w:r>
              <w:t>м\д игра на ознакомление с муз. инструментами «Лото»</w:t>
            </w:r>
          </w:p>
        </w:tc>
      </w:tr>
      <w:tr w:rsidR="004731BE" w:rsidTr="004731BE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Закрепление танцевальных движений (подгруппа) «Богатыри»</w:t>
            </w:r>
          </w:p>
        </w:tc>
      </w:tr>
      <w:tr w:rsidR="004731BE" w:rsidTr="004731BE">
        <w:trPr>
          <w:cantSplit/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Творческий танец «Замри!»</w:t>
            </w:r>
          </w:p>
        </w:tc>
      </w:tr>
      <w:tr w:rsidR="004731BE" w:rsidTr="004731BE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Знакомство с жанрами инструментальной музыки: танцы народов мира</w:t>
            </w:r>
          </w:p>
        </w:tc>
      </w:tr>
      <w:tr w:rsidR="004731BE" w:rsidTr="004731BE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</w:pPr>
            <w:r>
              <w:t>Знакомство с музыкальными профессиями: дирижер</w:t>
            </w:r>
          </w:p>
        </w:tc>
      </w:tr>
      <w:tr w:rsidR="004731BE" w:rsidTr="004731BE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1BE" w:rsidRDefault="004731BE" w:rsidP="00CA2E39">
            <w:pPr>
              <w:spacing w:after="160"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Закрепление композиции танца</w:t>
            </w:r>
          </w:p>
          <w:p w:rsidR="004731BE" w:rsidRDefault="004731BE" w:rsidP="00CA2E39">
            <w:pPr>
              <w:spacing w:line="254" w:lineRule="auto"/>
              <w:ind w:left="-6"/>
            </w:pPr>
            <w:r>
              <w:t>(подгруппа) «Моя мама – лучшая на свете»</w:t>
            </w:r>
          </w:p>
        </w:tc>
      </w:tr>
    </w:tbl>
    <w:p w:rsidR="00576A48" w:rsidRDefault="00576A48" w:rsidP="00576A48"/>
    <w:p w:rsidR="00576A48" w:rsidRDefault="00576A48" w:rsidP="00576A48">
      <w:pPr>
        <w:spacing w:after="160" w:line="256" w:lineRule="auto"/>
      </w:pPr>
      <w:r>
        <w:br w:type="page"/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93"/>
        <w:gridCol w:w="7344"/>
      </w:tblGrid>
      <w:tr w:rsidR="004731BE" w:rsidTr="004731BE">
        <w:trPr>
          <w:trHeight w:val="6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Мес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spellStart"/>
            <w:r>
              <w:rPr>
                <w:b/>
              </w:rPr>
              <w:t>Нед</w:t>
            </w:r>
            <w:proofErr w:type="spellEnd"/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r>
              <w:rPr>
                <w:b/>
              </w:rPr>
              <w:t xml:space="preserve">Оркестр \ </w:t>
            </w:r>
          </w:p>
          <w:p w:rsidR="004731BE" w:rsidRDefault="004731BE" w:rsidP="00CA2E39">
            <w:pPr>
              <w:spacing w:before="120" w:line="25" w:lineRule="atLeast"/>
              <w:ind w:left="-6"/>
              <w:rPr>
                <w:b/>
              </w:rPr>
            </w:pPr>
            <w:proofErr w:type="gramStart"/>
            <w:r>
              <w:rPr>
                <w:b/>
              </w:rPr>
              <w:t>Муз.-</w:t>
            </w:r>
            <w:proofErr w:type="gramEnd"/>
            <w:r>
              <w:rPr>
                <w:b/>
              </w:rPr>
              <w:t>ритмические движения</w:t>
            </w:r>
          </w:p>
        </w:tc>
      </w:tr>
      <w:tr w:rsidR="004731BE" w:rsidTr="004731BE">
        <w:trPr>
          <w:trHeight w:val="84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Март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м\д игра на развитие чувства ритма «Ножки и ладошки»</w:t>
            </w:r>
          </w:p>
        </w:tc>
      </w:tr>
      <w:tr w:rsidR="004731BE" w:rsidTr="004731B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</w:pPr>
            <w:r>
              <w:t>Подвижная игра (подгруппа)</w:t>
            </w:r>
          </w:p>
          <w:p w:rsidR="004731BE" w:rsidRDefault="004731BE" w:rsidP="00CA2E39">
            <w:pPr>
              <w:spacing w:line="254" w:lineRule="auto"/>
            </w:pPr>
            <w:r>
              <w:t>«Если б я был…»</w:t>
            </w:r>
          </w:p>
        </w:tc>
      </w:tr>
      <w:tr w:rsidR="004731BE" w:rsidTr="004731B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</w:pPr>
            <w:r>
              <w:t>м\д игра на ознакомление с муз. инструментами «Заиграла музыка»</w:t>
            </w:r>
          </w:p>
        </w:tc>
      </w:tr>
      <w:tr w:rsidR="004731BE" w:rsidTr="004731BE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1BE" w:rsidRDefault="004731BE" w:rsidP="00CA2E39">
            <w:pPr>
              <w:spacing w:before="120" w:line="25" w:lineRule="atLeast"/>
              <w:ind w:left="-6" w:right="113"/>
              <w:jc w:val="center"/>
              <w:rPr>
                <w:b/>
              </w:rPr>
            </w:pPr>
            <w:r>
              <w:rPr>
                <w:b/>
                <w:sz w:val="32"/>
              </w:rPr>
              <w:t>Апрель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Закрепление танцевальных движений (подгруппа) «Твист»</w:t>
            </w:r>
          </w:p>
        </w:tc>
      </w:tr>
      <w:tr w:rsidR="004731BE" w:rsidTr="004731BE">
        <w:trPr>
          <w:cantSplit/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Творческий танец «Фантазия»</w:t>
            </w:r>
          </w:p>
        </w:tc>
      </w:tr>
      <w:tr w:rsidR="004731BE" w:rsidTr="004731BE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Закрепление навыков игры на металлофоне</w:t>
            </w:r>
          </w:p>
        </w:tc>
      </w:tr>
      <w:tr w:rsidR="004731BE" w:rsidTr="004731BE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BE" w:rsidRDefault="004731BE" w:rsidP="00CA2E39">
            <w:pPr>
              <w:spacing w:line="256" w:lineRule="auto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</w:pPr>
            <w:r>
              <w:t xml:space="preserve">Творческое </w:t>
            </w:r>
            <w:proofErr w:type="spellStart"/>
            <w:r>
              <w:t>музицирование</w:t>
            </w:r>
            <w:proofErr w:type="spellEnd"/>
            <w:r>
              <w:t xml:space="preserve"> «</w:t>
            </w:r>
            <w:proofErr w:type="spellStart"/>
            <w:r>
              <w:t>Радиоспектакль</w:t>
            </w:r>
            <w:proofErr w:type="spellEnd"/>
            <w:r>
              <w:t>»</w:t>
            </w:r>
          </w:p>
        </w:tc>
      </w:tr>
      <w:tr w:rsidR="004731BE" w:rsidTr="004731BE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1BE" w:rsidRDefault="004731BE" w:rsidP="00CA2E39">
            <w:pPr>
              <w:spacing w:after="160" w:line="256" w:lineRule="auto"/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before="120" w:line="25" w:lineRule="atLeast"/>
              <w:ind w:left="-6"/>
            </w:pPr>
            <w:r>
              <w:t>1-4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BE" w:rsidRDefault="004731BE" w:rsidP="00CA2E39">
            <w:pPr>
              <w:spacing w:line="254" w:lineRule="auto"/>
              <w:ind w:left="-6"/>
            </w:pPr>
            <w:r>
              <w:t>Закрепление композиции танца</w:t>
            </w:r>
          </w:p>
          <w:p w:rsidR="004731BE" w:rsidRDefault="004731BE" w:rsidP="00CA2E39">
            <w:pPr>
              <w:spacing w:line="254" w:lineRule="auto"/>
              <w:ind w:left="-6"/>
            </w:pPr>
            <w:r>
              <w:t>(подгруппа) «Вальс – рок-н-ролл»</w:t>
            </w:r>
          </w:p>
        </w:tc>
      </w:tr>
    </w:tbl>
    <w:p w:rsidR="00576A48" w:rsidRDefault="00576A48" w:rsidP="00576A48"/>
    <w:p w:rsidR="00576A48" w:rsidRDefault="00576A48" w:rsidP="00576A48"/>
    <w:p w:rsidR="00576A48" w:rsidRDefault="00576A48">
      <w:pPr>
        <w:rPr>
          <w:b/>
          <w:sz w:val="28"/>
          <w:szCs w:val="28"/>
        </w:rPr>
      </w:pPr>
      <w:bookmarkStart w:id="0" w:name="_GoBack"/>
      <w:bookmarkEnd w:id="0"/>
    </w:p>
    <w:sectPr w:rsidR="00576A48" w:rsidSect="009548CB">
      <w:footerReference w:type="default" r:id="rId8"/>
      <w:pgSz w:w="11906" w:h="16838"/>
      <w:pgMar w:top="1134" w:right="850" w:bottom="1134" w:left="1701" w:header="708" w:footer="708" w:gutter="0"/>
      <w:pgBorders w:offsetFrom="page">
        <w:top w:val="musicNotes" w:sz="9" w:space="24" w:color="auto"/>
        <w:left w:val="musicNotes" w:sz="9" w:space="24" w:color="auto"/>
        <w:bottom w:val="musicNotes" w:sz="9" w:space="24" w:color="auto"/>
        <w:right w:val="musicNot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CC" w:rsidRDefault="005754CC" w:rsidP="0060652A">
      <w:r>
        <w:separator/>
      </w:r>
    </w:p>
  </w:endnote>
  <w:endnote w:type="continuationSeparator" w:id="0">
    <w:p w:rsidR="005754CC" w:rsidRDefault="005754CC" w:rsidP="0060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72" w:rsidRDefault="0066107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731BE">
      <w:rPr>
        <w:noProof/>
      </w:rPr>
      <w:t>9</w:t>
    </w:r>
    <w:r>
      <w:fldChar w:fldCharType="end"/>
    </w:r>
  </w:p>
  <w:p w:rsidR="00661072" w:rsidRDefault="006610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CC" w:rsidRDefault="005754CC" w:rsidP="0060652A">
      <w:r>
        <w:separator/>
      </w:r>
    </w:p>
  </w:footnote>
  <w:footnote w:type="continuationSeparator" w:id="0">
    <w:p w:rsidR="005754CC" w:rsidRDefault="005754CC" w:rsidP="0060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854"/>
    <w:multiLevelType w:val="hybridMultilevel"/>
    <w:tmpl w:val="47E6B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D9A"/>
    <w:multiLevelType w:val="hybridMultilevel"/>
    <w:tmpl w:val="947A9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F66E2"/>
    <w:multiLevelType w:val="multilevel"/>
    <w:tmpl w:val="0F00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02B0FC2"/>
    <w:multiLevelType w:val="hybridMultilevel"/>
    <w:tmpl w:val="2624BC26"/>
    <w:lvl w:ilvl="0" w:tplc="0E9833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4D021B"/>
    <w:multiLevelType w:val="hybridMultilevel"/>
    <w:tmpl w:val="041025DC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B96472"/>
    <w:multiLevelType w:val="hybridMultilevel"/>
    <w:tmpl w:val="8E1E8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B0998"/>
    <w:multiLevelType w:val="hybridMultilevel"/>
    <w:tmpl w:val="606EB33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6063CE"/>
    <w:multiLevelType w:val="hybridMultilevel"/>
    <w:tmpl w:val="B5308E04"/>
    <w:lvl w:ilvl="0" w:tplc="FBA6D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23"/>
    <w:rsid w:val="000002E7"/>
    <w:rsid w:val="00005A8D"/>
    <w:rsid w:val="00023253"/>
    <w:rsid w:val="000431BD"/>
    <w:rsid w:val="00053853"/>
    <w:rsid w:val="00064834"/>
    <w:rsid w:val="00077461"/>
    <w:rsid w:val="000A2B87"/>
    <w:rsid w:val="000D6DC8"/>
    <w:rsid w:val="001004FF"/>
    <w:rsid w:val="00133530"/>
    <w:rsid w:val="00191445"/>
    <w:rsid w:val="00193764"/>
    <w:rsid w:val="001D3E2B"/>
    <w:rsid w:val="001D4123"/>
    <w:rsid w:val="001D472E"/>
    <w:rsid w:val="00221574"/>
    <w:rsid w:val="00232B7B"/>
    <w:rsid w:val="00271665"/>
    <w:rsid w:val="002A4AC6"/>
    <w:rsid w:val="002B43F9"/>
    <w:rsid w:val="002B5C96"/>
    <w:rsid w:val="002B78F8"/>
    <w:rsid w:val="002E0FA0"/>
    <w:rsid w:val="002F4D58"/>
    <w:rsid w:val="003018F3"/>
    <w:rsid w:val="00307751"/>
    <w:rsid w:val="003159FB"/>
    <w:rsid w:val="00323CB4"/>
    <w:rsid w:val="00330099"/>
    <w:rsid w:val="003303B5"/>
    <w:rsid w:val="00340E22"/>
    <w:rsid w:val="003679FE"/>
    <w:rsid w:val="0038664C"/>
    <w:rsid w:val="00390C3F"/>
    <w:rsid w:val="00394FD8"/>
    <w:rsid w:val="003C3F90"/>
    <w:rsid w:val="003D4095"/>
    <w:rsid w:val="003E10B3"/>
    <w:rsid w:val="003F442D"/>
    <w:rsid w:val="0040301E"/>
    <w:rsid w:val="00404E57"/>
    <w:rsid w:val="004515CB"/>
    <w:rsid w:val="004731BE"/>
    <w:rsid w:val="00485138"/>
    <w:rsid w:val="00487FAB"/>
    <w:rsid w:val="004A3B45"/>
    <w:rsid w:val="004B2BB2"/>
    <w:rsid w:val="004B30C4"/>
    <w:rsid w:val="004D4839"/>
    <w:rsid w:val="004F0DA0"/>
    <w:rsid w:val="00503FCC"/>
    <w:rsid w:val="00504DD6"/>
    <w:rsid w:val="0050516E"/>
    <w:rsid w:val="00514081"/>
    <w:rsid w:val="0051419F"/>
    <w:rsid w:val="00520849"/>
    <w:rsid w:val="00552CF3"/>
    <w:rsid w:val="005542BD"/>
    <w:rsid w:val="005754CC"/>
    <w:rsid w:val="00576A48"/>
    <w:rsid w:val="0059380F"/>
    <w:rsid w:val="00597072"/>
    <w:rsid w:val="005A6EA8"/>
    <w:rsid w:val="005E7F96"/>
    <w:rsid w:val="005F2284"/>
    <w:rsid w:val="005F33D1"/>
    <w:rsid w:val="00604F1F"/>
    <w:rsid w:val="0060652A"/>
    <w:rsid w:val="006148DC"/>
    <w:rsid w:val="0061774D"/>
    <w:rsid w:val="0063763B"/>
    <w:rsid w:val="006535F4"/>
    <w:rsid w:val="00660FCB"/>
    <w:rsid w:val="00661072"/>
    <w:rsid w:val="00683735"/>
    <w:rsid w:val="0069139A"/>
    <w:rsid w:val="00692BF3"/>
    <w:rsid w:val="006A2460"/>
    <w:rsid w:val="006B519F"/>
    <w:rsid w:val="006D74B2"/>
    <w:rsid w:val="006E549E"/>
    <w:rsid w:val="006E6C66"/>
    <w:rsid w:val="006F6820"/>
    <w:rsid w:val="00700F9D"/>
    <w:rsid w:val="00705282"/>
    <w:rsid w:val="007444CA"/>
    <w:rsid w:val="007444DA"/>
    <w:rsid w:val="007564F4"/>
    <w:rsid w:val="007C39C1"/>
    <w:rsid w:val="007D3AC7"/>
    <w:rsid w:val="007E08C8"/>
    <w:rsid w:val="00815480"/>
    <w:rsid w:val="008228FC"/>
    <w:rsid w:val="008232EB"/>
    <w:rsid w:val="00842F34"/>
    <w:rsid w:val="0087231E"/>
    <w:rsid w:val="00880349"/>
    <w:rsid w:val="008B0A0B"/>
    <w:rsid w:val="008C352D"/>
    <w:rsid w:val="008E4716"/>
    <w:rsid w:val="00902CE0"/>
    <w:rsid w:val="00912499"/>
    <w:rsid w:val="009133FD"/>
    <w:rsid w:val="00926729"/>
    <w:rsid w:val="00944821"/>
    <w:rsid w:val="009548CB"/>
    <w:rsid w:val="0096738A"/>
    <w:rsid w:val="00977D59"/>
    <w:rsid w:val="00986008"/>
    <w:rsid w:val="009D0461"/>
    <w:rsid w:val="009D12B2"/>
    <w:rsid w:val="009D5A61"/>
    <w:rsid w:val="009E0F14"/>
    <w:rsid w:val="009F0996"/>
    <w:rsid w:val="009F2D59"/>
    <w:rsid w:val="009F6994"/>
    <w:rsid w:val="00A20AF0"/>
    <w:rsid w:val="00A32FE1"/>
    <w:rsid w:val="00A35D7E"/>
    <w:rsid w:val="00A510B4"/>
    <w:rsid w:val="00A51983"/>
    <w:rsid w:val="00A65FD3"/>
    <w:rsid w:val="00A851E6"/>
    <w:rsid w:val="00A95F65"/>
    <w:rsid w:val="00AC5B92"/>
    <w:rsid w:val="00AD2FDE"/>
    <w:rsid w:val="00AD6593"/>
    <w:rsid w:val="00AF13BD"/>
    <w:rsid w:val="00AF7CEE"/>
    <w:rsid w:val="00B84389"/>
    <w:rsid w:val="00B94FCA"/>
    <w:rsid w:val="00B97CDD"/>
    <w:rsid w:val="00BB2B91"/>
    <w:rsid w:val="00BF4199"/>
    <w:rsid w:val="00C243D2"/>
    <w:rsid w:val="00C5570B"/>
    <w:rsid w:val="00C6725A"/>
    <w:rsid w:val="00C8142B"/>
    <w:rsid w:val="00C825D5"/>
    <w:rsid w:val="00C95BED"/>
    <w:rsid w:val="00C975AB"/>
    <w:rsid w:val="00CB0846"/>
    <w:rsid w:val="00CE0E9B"/>
    <w:rsid w:val="00CF1822"/>
    <w:rsid w:val="00D020A7"/>
    <w:rsid w:val="00D06CD7"/>
    <w:rsid w:val="00D161D8"/>
    <w:rsid w:val="00D55494"/>
    <w:rsid w:val="00D80FFC"/>
    <w:rsid w:val="00D95463"/>
    <w:rsid w:val="00DA3540"/>
    <w:rsid w:val="00DA3611"/>
    <w:rsid w:val="00DC470B"/>
    <w:rsid w:val="00DC52B5"/>
    <w:rsid w:val="00DD5502"/>
    <w:rsid w:val="00DF310E"/>
    <w:rsid w:val="00E209C7"/>
    <w:rsid w:val="00E22190"/>
    <w:rsid w:val="00E23FF7"/>
    <w:rsid w:val="00E27515"/>
    <w:rsid w:val="00E36705"/>
    <w:rsid w:val="00E41262"/>
    <w:rsid w:val="00E50135"/>
    <w:rsid w:val="00E93195"/>
    <w:rsid w:val="00E9683E"/>
    <w:rsid w:val="00EB06FA"/>
    <w:rsid w:val="00EC33FA"/>
    <w:rsid w:val="00ED4074"/>
    <w:rsid w:val="00EE7EAD"/>
    <w:rsid w:val="00EF03C8"/>
    <w:rsid w:val="00F61AE2"/>
    <w:rsid w:val="00F64AD9"/>
    <w:rsid w:val="00F65359"/>
    <w:rsid w:val="00F73AB5"/>
    <w:rsid w:val="00F77C7E"/>
    <w:rsid w:val="00F8174E"/>
    <w:rsid w:val="00F92F2C"/>
    <w:rsid w:val="00FD57AE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294B-E011-4730-8B3F-10AEDF17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0652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0652A"/>
  </w:style>
  <w:style w:type="character" w:styleId="a5">
    <w:name w:val="footnote reference"/>
    <w:rsid w:val="0060652A"/>
    <w:rPr>
      <w:vertAlign w:val="superscript"/>
    </w:rPr>
  </w:style>
  <w:style w:type="paragraph" w:styleId="a6">
    <w:name w:val="Body Text"/>
    <w:basedOn w:val="a"/>
    <w:link w:val="a7"/>
    <w:rsid w:val="00AD2FDE"/>
    <w:rPr>
      <w:sz w:val="28"/>
    </w:rPr>
  </w:style>
  <w:style w:type="character" w:customStyle="1" w:styleId="a7">
    <w:name w:val="Основной текст Знак"/>
    <w:link w:val="a6"/>
    <w:rsid w:val="00AD2FDE"/>
    <w:rPr>
      <w:sz w:val="28"/>
      <w:szCs w:val="24"/>
    </w:rPr>
  </w:style>
  <w:style w:type="paragraph" w:styleId="2">
    <w:name w:val="Body Text 2"/>
    <w:basedOn w:val="a"/>
    <w:link w:val="20"/>
    <w:rsid w:val="00AD2FDE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AD2FDE"/>
    <w:rPr>
      <w:sz w:val="28"/>
      <w:szCs w:val="24"/>
    </w:rPr>
  </w:style>
  <w:style w:type="paragraph" w:styleId="a8">
    <w:name w:val="Normal (Web)"/>
    <w:basedOn w:val="a"/>
    <w:rsid w:val="00AD2FDE"/>
    <w:pPr>
      <w:spacing w:before="100" w:beforeAutospacing="1" w:after="100" w:afterAutospacing="1"/>
    </w:pPr>
    <w:rPr>
      <w:rFonts w:eastAsia="Calibri"/>
    </w:rPr>
  </w:style>
  <w:style w:type="paragraph" w:styleId="a9">
    <w:name w:val="header"/>
    <w:basedOn w:val="a"/>
    <w:link w:val="aa"/>
    <w:rsid w:val="006610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61072"/>
    <w:rPr>
      <w:sz w:val="24"/>
      <w:szCs w:val="24"/>
    </w:rPr>
  </w:style>
  <w:style w:type="paragraph" w:styleId="ab">
    <w:name w:val="footer"/>
    <w:basedOn w:val="a"/>
    <w:link w:val="ac"/>
    <w:uiPriority w:val="99"/>
    <w:rsid w:val="006610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61072"/>
    <w:rPr>
      <w:sz w:val="24"/>
      <w:szCs w:val="24"/>
    </w:rPr>
  </w:style>
  <w:style w:type="table" w:styleId="ad">
    <w:name w:val="Table Grid"/>
    <w:basedOn w:val="a1"/>
    <w:uiPriority w:val="59"/>
    <w:rsid w:val="00552CF3"/>
    <w:pPr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48C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95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6CC7-CD59-4ED8-B65A-46E8CB4D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детский сад № 66 «Непоседы»</vt:lpstr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детский сад № 66 «Непоседы»</dc:title>
  <dc:subject/>
  <dc:creator>1234</dc:creator>
  <cp:keywords/>
  <cp:lastModifiedBy>Непоседы №66</cp:lastModifiedBy>
  <cp:revision>2</cp:revision>
  <cp:lastPrinted>2018-08-09T10:31:00Z</cp:lastPrinted>
  <dcterms:created xsi:type="dcterms:W3CDTF">2021-01-30T14:37:00Z</dcterms:created>
  <dcterms:modified xsi:type="dcterms:W3CDTF">2021-01-30T14:37:00Z</dcterms:modified>
</cp:coreProperties>
</file>